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57D71AB" w14:textId="77777777" w:rsidR="002C7C11" w:rsidRDefault="002C7C11" w:rsidP="002C7C11">
      <w:pPr>
        <w:rPr>
          <w:rFonts w:asciiTheme="minorHAnsi" w:hAnsiTheme="minorHAnsi" w:cstheme="minorBidi"/>
        </w:rPr>
      </w:pPr>
    </w:p>
    <w:p w14:paraId="387E5E20" w14:textId="77777777" w:rsidR="002C7C11" w:rsidRDefault="002C7C11" w:rsidP="002C7C11">
      <w:pPr>
        <w:rPr>
          <w:rFonts w:eastAsia="Times New Roman"/>
        </w:rPr>
      </w:pPr>
      <w:r>
        <w:rPr>
          <w:rFonts w:eastAsia="Times New Roman"/>
          <w:b/>
          <w:bCs/>
        </w:rPr>
        <w:t>From:</w:t>
      </w:r>
      <w:r>
        <w:rPr>
          <w:rFonts w:eastAsia="Times New Roman"/>
        </w:rPr>
        <w:t xml:space="preserve"> Royston Pillay </w:t>
      </w:r>
      <w:r>
        <w:rPr>
          <w:rFonts w:eastAsia="Times New Roman"/>
        </w:rPr>
        <w:br/>
      </w:r>
      <w:r>
        <w:rPr>
          <w:rFonts w:eastAsia="Times New Roman"/>
          <w:b/>
          <w:bCs/>
        </w:rPr>
        <w:t>Sent:</w:t>
      </w:r>
      <w:r>
        <w:rPr>
          <w:rFonts w:eastAsia="Times New Roman"/>
        </w:rPr>
        <w:t xml:space="preserve"> Sunday, March 8, 2020 23:40</w:t>
      </w:r>
      <w:r>
        <w:rPr>
          <w:rFonts w:eastAsia="Times New Roman"/>
        </w:rPr>
        <w:br/>
      </w:r>
      <w:r>
        <w:rPr>
          <w:rFonts w:eastAsia="Times New Roman"/>
          <w:b/>
          <w:bCs/>
        </w:rPr>
        <w:t>To:</w:t>
      </w:r>
      <w:r>
        <w:rPr>
          <w:rFonts w:eastAsia="Times New Roman"/>
        </w:rPr>
        <w:t xml:space="preserve"> Sipho Pityana &lt;siphopityana@gmail.com&gt;</w:t>
      </w:r>
      <w:r>
        <w:rPr>
          <w:rFonts w:eastAsia="Times New Roman"/>
        </w:rPr>
        <w:br/>
      </w:r>
      <w:r>
        <w:rPr>
          <w:rFonts w:eastAsia="Times New Roman"/>
          <w:b/>
          <w:bCs/>
        </w:rPr>
        <w:t>Subject:</w:t>
      </w:r>
      <w:r>
        <w:rPr>
          <w:rFonts w:eastAsia="Times New Roman"/>
        </w:rPr>
        <w:t xml:space="preserve"> Report (2019) of the Ombud</w:t>
      </w:r>
    </w:p>
    <w:p w14:paraId="62EDC385" w14:textId="77777777" w:rsidR="002C7C11" w:rsidRDefault="002C7C11" w:rsidP="002C7C11"/>
    <w:p w14:paraId="5672B39C" w14:textId="77777777" w:rsidR="002C7C11" w:rsidRDefault="002C7C11" w:rsidP="002C7C11">
      <w:pPr>
        <w:rPr>
          <w:sz w:val="24"/>
          <w:szCs w:val="24"/>
        </w:rPr>
      </w:pPr>
      <w:r>
        <w:rPr>
          <w:sz w:val="24"/>
          <w:szCs w:val="24"/>
        </w:rPr>
        <w:t>Dear Chair of Council</w:t>
      </w:r>
    </w:p>
    <w:p w14:paraId="09614FE7" w14:textId="77777777" w:rsidR="002C7C11" w:rsidRDefault="002C7C11" w:rsidP="002C7C11">
      <w:pPr>
        <w:rPr>
          <w:sz w:val="24"/>
          <w:szCs w:val="24"/>
        </w:rPr>
      </w:pPr>
    </w:p>
    <w:p w14:paraId="7542F76E" w14:textId="77777777" w:rsidR="002C7C11" w:rsidRDefault="002C7C11" w:rsidP="002C7C11">
      <w:pPr>
        <w:rPr>
          <w:sz w:val="24"/>
          <w:szCs w:val="24"/>
        </w:rPr>
      </w:pPr>
      <w:r>
        <w:rPr>
          <w:sz w:val="24"/>
          <w:szCs w:val="24"/>
        </w:rPr>
        <w:t xml:space="preserve">You requested input on the matter of the 2019 Report of the Ombud that would ordinarily have gone to Council but which is now withheld. </w:t>
      </w:r>
    </w:p>
    <w:p w14:paraId="251B1EBD" w14:textId="77777777" w:rsidR="002C7C11" w:rsidRDefault="002C7C11" w:rsidP="002C7C11">
      <w:pPr>
        <w:rPr>
          <w:sz w:val="24"/>
          <w:szCs w:val="24"/>
          <w:lang w:val="en-ZA"/>
        </w:rPr>
      </w:pPr>
    </w:p>
    <w:p w14:paraId="1C77022B" w14:textId="77777777" w:rsidR="002C7C11" w:rsidRDefault="002C7C11" w:rsidP="002C7C11">
      <w:pPr>
        <w:pStyle w:val="ListParagraph"/>
        <w:numPr>
          <w:ilvl w:val="0"/>
          <w:numId w:val="1"/>
        </w:numPr>
        <w:rPr>
          <w:rFonts w:eastAsia="Times New Roman"/>
          <w:sz w:val="24"/>
          <w:szCs w:val="24"/>
          <w:lang w:val="en-ZA"/>
        </w:rPr>
      </w:pPr>
      <w:r>
        <w:rPr>
          <w:rFonts w:eastAsia="Times New Roman"/>
          <w:sz w:val="24"/>
          <w:szCs w:val="24"/>
          <w:lang w:val="en-ZA"/>
        </w:rPr>
        <w:t xml:space="preserve">The Terms of Reference of the Office of the Ombud published on UCT’s website are central to this matter. </w:t>
      </w:r>
      <w:r>
        <w:rPr>
          <w:rFonts w:eastAsia="Times New Roman"/>
          <w:sz w:val="24"/>
          <w:szCs w:val="24"/>
          <w:u w:val="single"/>
          <w:lang w:val="en-ZA"/>
        </w:rPr>
        <w:t>Impartiality</w:t>
      </w:r>
      <w:r>
        <w:rPr>
          <w:rFonts w:eastAsia="Times New Roman"/>
          <w:sz w:val="24"/>
          <w:szCs w:val="24"/>
          <w:lang w:val="en-ZA"/>
        </w:rPr>
        <w:t xml:space="preserve"> and </w:t>
      </w:r>
      <w:r>
        <w:rPr>
          <w:rFonts w:eastAsia="Times New Roman"/>
          <w:sz w:val="24"/>
          <w:szCs w:val="24"/>
          <w:u w:val="single"/>
          <w:lang w:val="en-ZA"/>
        </w:rPr>
        <w:t>confidentiality</w:t>
      </w:r>
      <w:r>
        <w:rPr>
          <w:rFonts w:eastAsia="Times New Roman"/>
          <w:sz w:val="24"/>
          <w:szCs w:val="24"/>
          <w:lang w:val="en-ZA"/>
        </w:rPr>
        <w:t xml:space="preserve"> are expressly provided for in the Terms of Reference. The Ombud is required to be neutral and impartial and to consider the interests of all parties. Part of the text of the 2019 Report indicates otherwise.</w:t>
      </w:r>
    </w:p>
    <w:p w14:paraId="1C9AE65E" w14:textId="77777777" w:rsidR="002C7C11" w:rsidRDefault="002C7C11" w:rsidP="002C7C11">
      <w:pPr>
        <w:pStyle w:val="ListParagraph"/>
        <w:numPr>
          <w:ilvl w:val="0"/>
          <w:numId w:val="1"/>
        </w:numPr>
        <w:rPr>
          <w:rFonts w:eastAsia="Times New Roman"/>
          <w:color w:val="1F3864"/>
          <w:sz w:val="24"/>
          <w:szCs w:val="24"/>
          <w:lang w:val="en-ZA"/>
        </w:rPr>
      </w:pPr>
      <w:r>
        <w:rPr>
          <w:rFonts w:eastAsia="Times New Roman"/>
          <w:sz w:val="24"/>
          <w:szCs w:val="24"/>
          <w:lang w:val="en-ZA"/>
        </w:rPr>
        <w:t xml:space="preserve">On a strict reading, the confidentiality provisions in the Terms of Reference apply only to the informant or complainant and other parties who contact the Ombud. However, confidentiality should logically attach to the person against whom allegations are made for purposes of the Report. </w:t>
      </w:r>
    </w:p>
    <w:p w14:paraId="7D846735" w14:textId="77777777" w:rsidR="002C7C11" w:rsidRDefault="002C7C11" w:rsidP="002C7C11">
      <w:pPr>
        <w:pStyle w:val="ListParagraph"/>
        <w:numPr>
          <w:ilvl w:val="0"/>
          <w:numId w:val="1"/>
        </w:numPr>
        <w:rPr>
          <w:rFonts w:eastAsia="Times New Roman"/>
          <w:color w:val="1F3864"/>
          <w:sz w:val="24"/>
          <w:szCs w:val="24"/>
          <w:lang w:val="en-ZA"/>
        </w:rPr>
      </w:pPr>
      <w:r>
        <w:rPr>
          <w:rFonts w:eastAsia="Times New Roman"/>
          <w:sz w:val="24"/>
          <w:szCs w:val="24"/>
          <w:lang w:val="en-ZA"/>
        </w:rPr>
        <w:t xml:space="preserve">Typically, issues reported by the Ombud would not have been investigated. The Terms of Reference preclude the Ombud from investigating but mandates her to engage alternative dispute resolution processes where appropriate in order to resolve the issue. </w:t>
      </w:r>
    </w:p>
    <w:p w14:paraId="5B784BE5" w14:textId="77777777" w:rsidR="002C7C11" w:rsidRDefault="002C7C11" w:rsidP="002C7C11">
      <w:pPr>
        <w:pStyle w:val="ListParagraph"/>
        <w:numPr>
          <w:ilvl w:val="0"/>
          <w:numId w:val="1"/>
        </w:numPr>
        <w:rPr>
          <w:rFonts w:eastAsia="Times New Roman"/>
          <w:sz w:val="24"/>
          <w:szCs w:val="24"/>
          <w:lang w:val="en-ZA"/>
        </w:rPr>
      </w:pPr>
      <w:r>
        <w:rPr>
          <w:rFonts w:eastAsia="Times New Roman"/>
          <w:sz w:val="24"/>
          <w:szCs w:val="24"/>
          <w:lang w:val="en-ZA"/>
        </w:rPr>
        <w:t>The 2019 report (with particular reference to the Message from the Ombud sub-section) is significantly different to previous reports and raises two issues:</w:t>
      </w:r>
    </w:p>
    <w:p w14:paraId="310482E8" w14:textId="77777777" w:rsidR="002C7C11" w:rsidRDefault="002C7C11" w:rsidP="002C7C11">
      <w:pPr>
        <w:rPr>
          <w:sz w:val="24"/>
          <w:szCs w:val="24"/>
          <w:lang w:val="en-ZA"/>
        </w:rPr>
      </w:pPr>
    </w:p>
    <w:p w14:paraId="151EDBA5" w14:textId="77777777" w:rsidR="002C7C11" w:rsidRDefault="002C7C11" w:rsidP="002C7C11">
      <w:pPr>
        <w:pStyle w:val="ListParagraph"/>
        <w:numPr>
          <w:ilvl w:val="1"/>
          <w:numId w:val="1"/>
        </w:numPr>
        <w:rPr>
          <w:rFonts w:eastAsia="Times New Roman"/>
          <w:sz w:val="24"/>
          <w:szCs w:val="24"/>
          <w:lang w:val="en-ZA"/>
        </w:rPr>
      </w:pPr>
      <w:r>
        <w:rPr>
          <w:rFonts w:eastAsia="Times New Roman"/>
          <w:sz w:val="24"/>
          <w:szCs w:val="24"/>
          <w:lang w:val="en-ZA"/>
        </w:rPr>
        <w:t>The first is that it contains comments which essentially constitute complaints by the Ombud herself regarding the VC. These complaints refer to comments allegedly made by the VC and the sense that the Office of the Ombud is misunderstood or is being undermined by the VC.</w:t>
      </w:r>
    </w:p>
    <w:p w14:paraId="5BDD08DB" w14:textId="77777777" w:rsidR="002C7C11" w:rsidRDefault="002C7C11" w:rsidP="002C7C11">
      <w:pPr>
        <w:pStyle w:val="ListParagraph"/>
        <w:numPr>
          <w:ilvl w:val="1"/>
          <w:numId w:val="1"/>
        </w:numPr>
        <w:rPr>
          <w:rFonts w:eastAsia="Times New Roman"/>
          <w:sz w:val="24"/>
          <w:szCs w:val="24"/>
          <w:lang w:val="en-ZA"/>
        </w:rPr>
      </w:pPr>
      <w:r>
        <w:rPr>
          <w:rFonts w:eastAsia="Times New Roman"/>
          <w:sz w:val="24"/>
          <w:szCs w:val="24"/>
          <w:lang w:val="en-ZA"/>
        </w:rPr>
        <w:t>The second is that it refers in broad terms to issues allegedly raised by staff against the VC regarding bullying etc.</w:t>
      </w:r>
    </w:p>
    <w:p w14:paraId="49A99113" w14:textId="77777777" w:rsidR="002C7C11" w:rsidRDefault="002C7C11" w:rsidP="002C7C11">
      <w:pPr>
        <w:pStyle w:val="ListParagraph"/>
        <w:numPr>
          <w:ilvl w:val="0"/>
          <w:numId w:val="1"/>
        </w:numPr>
        <w:rPr>
          <w:rFonts w:eastAsia="Times New Roman"/>
          <w:sz w:val="24"/>
          <w:szCs w:val="24"/>
          <w:lang w:val="en-ZA"/>
        </w:rPr>
      </w:pPr>
      <w:r>
        <w:rPr>
          <w:rFonts w:eastAsia="Times New Roman"/>
          <w:sz w:val="24"/>
          <w:szCs w:val="24"/>
          <w:lang w:val="en-ZA"/>
        </w:rPr>
        <w:t>Based on the statements made in the Report, any dissemination of the Report (even to Council) would logically have a negative impact on the VC. On the other hand, Council is a governance structure responsible for matters relating to the VC and should have sight of these issues, provided that they are raised following due process, or through a mechanism other than  the regular Report.  </w:t>
      </w:r>
    </w:p>
    <w:p w14:paraId="092F65BD" w14:textId="77777777" w:rsidR="002C7C11" w:rsidRDefault="002C7C11" w:rsidP="002C7C11">
      <w:pPr>
        <w:pStyle w:val="ListParagraph"/>
        <w:numPr>
          <w:ilvl w:val="0"/>
          <w:numId w:val="1"/>
        </w:numPr>
        <w:rPr>
          <w:rFonts w:eastAsia="Times New Roman"/>
          <w:sz w:val="24"/>
          <w:szCs w:val="24"/>
          <w:lang w:val="en-ZA"/>
        </w:rPr>
      </w:pPr>
      <w:r>
        <w:rPr>
          <w:rFonts w:eastAsia="Times New Roman"/>
          <w:sz w:val="24"/>
          <w:szCs w:val="24"/>
          <w:lang w:val="en-ZA"/>
        </w:rPr>
        <w:t>There is nothing precluding Council from deviating from existing practices or creating a mechanism to deal with this. Council is, in any event, mandated and required to act in the best interests of the University at all times. Its broad mandate must logically include doing so in matters concerning the VC.</w:t>
      </w:r>
    </w:p>
    <w:p w14:paraId="7A5EC359" w14:textId="77777777" w:rsidR="002C7C11" w:rsidRDefault="002C7C11" w:rsidP="002C7C11">
      <w:pPr>
        <w:pStyle w:val="ListParagraph"/>
        <w:numPr>
          <w:ilvl w:val="0"/>
          <w:numId w:val="1"/>
        </w:numPr>
        <w:rPr>
          <w:rFonts w:eastAsia="Times New Roman"/>
          <w:sz w:val="24"/>
          <w:szCs w:val="24"/>
          <w:u w:val="single"/>
          <w:lang w:val="en-ZA"/>
        </w:rPr>
      </w:pPr>
      <w:r>
        <w:rPr>
          <w:rFonts w:eastAsia="Times New Roman"/>
          <w:sz w:val="24"/>
          <w:szCs w:val="24"/>
          <w:lang w:val="en-ZA"/>
        </w:rPr>
        <w:t>While the independence and impartiality of the Office of the Ombud is paramount, so too are matters where serious allegations are made against the University’s chief executive officer. Council could request the Ombud to revise her report</w:t>
      </w:r>
      <w:r>
        <w:rPr>
          <w:rFonts w:eastAsia="Times New Roman"/>
          <w:sz w:val="24"/>
          <w:szCs w:val="24"/>
          <w:u w:val="single"/>
          <w:lang w:val="en-ZA"/>
        </w:rPr>
        <w:t xml:space="preserve"> to the extent that it removes her own complaints against the VC</w:t>
      </w:r>
      <w:r>
        <w:rPr>
          <w:rFonts w:eastAsia="Times New Roman"/>
          <w:sz w:val="24"/>
          <w:szCs w:val="24"/>
          <w:lang w:val="en-ZA"/>
        </w:rPr>
        <w:t xml:space="preserve"> and that in formulating the Report </w:t>
      </w:r>
      <w:r>
        <w:rPr>
          <w:rFonts w:eastAsia="Times New Roman"/>
          <w:sz w:val="24"/>
          <w:szCs w:val="24"/>
          <w:lang w:val="en-ZA"/>
        </w:rPr>
        <w:lastRenderedPageBreak/>
        <w:t xml:space="preserve">the principles of administrative justice are applied.  The Terms of Reference suggest that the Ombud’s report is meant to deal with issues brought to her attention by other members in the University community. It is not a channel for her to raise personal complaints or issues (but such channel may need to be established). </w:t>
      </w:r>
    </w:p>
    <w:p w14:paraId="2079164F" w14:textId="77777777" w:rsidR="002C7C11" w:rsidRDefault="002C7C11" w:rsidP="002C7C11">
      <w:pPr>
        <w:pStyle w:val="ListParagraph"/>
        <w:numPr>
          <w:ilvl w:val="0"/>
          <w:numId w:val="1"/>
        </w:numPr>
        <w:rPr>
          <w:rFonts w:eastAsia="Times New Roman"/>
          <w:sz w:val="24"/>
          <w:szCs w:val="24"/>
          <w:lang w:val="en-ZA"/>
        </w:rPr>
      </w:pPr>
      <w:r>
        <w:rPr>
          <w:rFonts w:eastAsia="Times New Roman"/>
          <w:sz w:val="24"/>
          <w:szCs w:val="24"/>
          <w:lang w:val="en-ZA"/>
        </w:rPr>
        <w:t>This incident illustrates that the Terms of Reference are seemingly insufficient in respect of matters of this nature. Council should consider amending or supplementing the Terms of Reference to deal with the following:</w:t>
      </w:r>
    </w:p>
    <w:p w14:paraId="60599A9B" w14:textId="77777777" w:rsidR="002C7C11" w:rsidRDefault="002C7C11" w:rsidP="002C7C11">
      <w:pPr>
        <w:pStyle w:val="ListParagraph"/>
        <w:rPr>
          <w:sz w:val="24"/>
          <w:szCs w:val="24"/>
          <w:lang w:val="en-ZA"/>
        </w:rPr>
      </w:pPr>
    </w:p>
    <w:p w14:paraId="688D1834" w14:textId="77777777" w:rsidR="002C7C11" w:rsidRDefault="002C7C11" w:rsidP="002C7C11">
      <w:pPr>
        <w:pStyle w:val="ListParagraph"/>
        <w:numPr>
          <w:ilvl w:val="1"/>
          <w:numId w:val="1"/>
        </w:numPr>
        <w:rPr>
          <w:rFonts w:eastAsia="Times New Roman"/>
          <w:sz w:val="24"/>
          <w:szCs w:val="24"/>
          <w:lang w:val="en-ZA"/>
        </w:rPr>
      </w:pPr>
      <w:r>
        <w:rPr>
          <w:rFonts w:eastAsia="Times New Roman"/>
          <w:sz w:val="24"/>
          <w:szCs w:val="24"/>
          <w:lang w:val="en-ZA"/>
        </w:rPr>
        <w:t>Issues or complaints that the Ombud would like to raise in relation to its office – these would have to go to Council where it relates to the VC, but this should not form part of the general annual report. There should be a mechanism for the Ombud to raise issues that its office experiences within the University.</w:t>
      </w:r>
    </w:p>
    <w:p w14:paraId="07E67250" w14:textId="77777777" w:rsidR="002C7C11" w:rsidRDefault="002C7C11" w:rsidP="002C7C11">
      <w:pPr>
        <w:pStyle w:val="ListParagraph"/>
        <w:ind w:left="1440"/>
        <w:rPr>
          <w:sz w:val="24"/>
          <w:szCs w:val="24"/>
          <w:lang w:val="en-ZA"/>
        </w:rPr>
      </w:pPr>
    </w:p>
    <w:p w14:paraId="2EBC1E5C" w14:textId="77777777" w:rsidR="002C7C11" w:rsidRDefault="002C7C11" w:rsidP="002C7C11">
      <w:pPr>
        <w:pStyle w:val="ListParagraph"/>
        <w:numPr>
          <w:ilvl w:val="1"/>
          <w:numId w:val="1"/>
        </w:numPr>
        <w:rPr>
          <w:rFonts w:eastAsia="Times New Roman"/>
          <w:sz w:val="24"/>
          <w:szCs w:val="24"/>
          <w:lang w:val="en-ZA"/>
        </w:rPr>
      </w:pPr>
      <w:r>
        <w:rPr>
          <w:rFonts w:eastAsia="Times New Roman"/>
          <w:sz w:val="24"/>
          <w:szCs w:val="24"/>
          <w:lang w:val="en-ZA"/>
        </w:rPr>
        <w:t>A clear guideline or template for the annual report – while one would not want to unnecessarily constrain the Ombud, this matter clearly illustrates the need for this process to be streamlined. A guideline should be issued for  what is appropriate comment. The guideline should be carefully drafted to ensure that it strikes the appropriate balance between honouring the purpose of the Ombud’s report to Council and the independence of the Office of the Ombud.</w:t>
      </w:r>
    </w:p>
    <w:p w14:paraId="01E58B37" w14:textId="77777777" w:rsidR="002C7C11" w:rsidRDefault="002C7C11" w:rsidP="002C7C11">
      <w:pPr>
        <w:rPr>
          <w:rFonts w:ascii="Arial" w:hAnsi="Arial" w:cs="Arial"/>
          <w:sz w:val="20"/>
          <w:szCs w:val="20"/>
          <w:lang w:val="en-ZA"/>
        </w:rPr>
      </w:pPr>
    </w:p>
    <w:p w14:paraId="5E1A5DA6" w14:textId="77777777" w:rsidR="002C7C11" w:rsidRDefault="002C7C11" w:rsidP="002C7C11">
      <w:pPr>
        <w:rPr>
          <w:sz w:val="24"/>
          <w:szCs w:val="24"/>
          <w:lang w:val="en-ZA"/>
        </w:rPr>
      </w:pPr>
      <w:r>
        <w:rPr>
          <w:sz w:val="24"/>
          <w:szCs w:val="24"/>
          <w:lang w:val="en-ZA"/>
        </w:rPr>
        <w:t>Royston</w:t>
      </w:r>
    </w:p>
    <w:p w14:paraId="314DE1D0" w14:textId="77777777" w:rsidR="00B531AD" w:rsidRDefault="00B531AD">
      <w:bookmarkStart w:id="0" w:name="_GoBack"/>
      <w:bookmarkEnd w:id="0"/>
    </w:p>
    <w:sectPr w:rsidR="00B531A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25C69F7"/>
    <w:multiLevelType w:val="hybridMultilevel"/>
    <w:tmpl w:val="D71CC512"/>
    <w:lvl w:ilvl="0" w:tplc="1C09000F">
      <w:start w:val="1"/>
      <w:numFmt w:val="decimal"/>
      <w:lvlText w:val="%1."/>
      <w:lvlJc w:val="left"/>
      <w:pPr>
        <w:ind w:left="720" w:hanging="360"/>
      </w:pPr>
    </w:lvl>
    <w:lvl w:ilvl="1" w:tplc="1C090019">
      <w:start w:val="1"/>
      <w:numFmt w:val="lowerLetter"/>
      <w:lvlText w:val="%2."/>
      <w:lvlJc w:val="left"/>
      <w:pPr>
        <w:ind w:left="1440" w:hanging="360"/>
      </w:pPr>
    </w:lvl>
    <w:lvl w:ilvl="2" w:tplc="1C09001B">
      <w:start w:val="1"/>
      <w:numFmt w:val="lowerRoman"/>
      <w:lvlText w:val="%3."/>
      <w:lvlJc w:val="right"/>
      <w:pPr>
        <w:ind w:left="2160" w:hanging="180"/>
      </w:pPr>
    </w:lvl>
    <w:lvl w:ilvl="3" w:tplc="1C09000F">
      <w:start w:val="1"/>
      <w:numFmt w:val="decimal"/>
      <w:lvlText w:val="%4."/>
      <w:lvlJc w:val="left"/>
      <w:pPr>
        <w:ind w:left="2880" w:hanging="360"/>
      </w:pPr>
    </w:lvl>
    <w:lvl w:ilvl="4" w:tplc="1C090019">
      <w:start w:val="1"/>
      <w:numFmt w:val="lowerLetter"/>
      <w:lvlText w:val="%5."/>
      <w:lvlJc w:val="left"/>
      <w:pPr>
        <w:ind w:left="3600" w:hanging="360"/>
      </w:pPr>
    </w:lvl>
    <w:lvl w:ilvl="5" w:tplc="1C09001B">
      <w:start w:val="1"/>
      <w:numFmt w:val="lowerRoman"/>
      <w:lvlText w:val="%6."/>
      <w:lvlJc w:val="right"/>
      <w:pPr>
        <w:ind w:left="4320" w:hanging="180"/>
      </w:pPr>
    </w:lvl>
    <w:lvl w:ilvl="6" w:tplc="1C09000F">
      <w:start w:val="1"/>
      <w:numFmt w:val="decimal"/>
      <w:lvlText w:val="%7."/>
      <w:lvlJc w:val="left"/>
      <w:pPr>
        <w:ind w:left="5040" w:hanging="360"/>
      </w:pPr>
    </w:lvl>
    <w:lvl w:ilvl="7" w:tplc="1C090019">
      <w:start w:val="1"/>
      <w:numFmt w:val="lowerLetter"/>
      <w:lvlText w:val="%8."/>
      <w:lvlJc w:val="left"/>
      <w:pPr>
        <w:ind w:left="5760" w:hanging="360"/>
      </w:pPr>
    </w:lvl>
    <w:lvl w:ilvl="8" w:tplc="1C0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7C11"/>
    <w:rsid w:val="002C7C11"/>
    <w:rsid w:val="00B531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1E1D7E"/>
  <w15:chartTrackingRefBased/>
  <w15:docId w15:val="{53614D8E-3151-451F-9078-678914024C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2C7C11"/>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C7C11"/>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324600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611</Words>
  <Characters>3487</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Royston Pillay</dc:creator>
  <cp:keywords/>
  <dc:description/>
  <cp:lastModifiedBy>Royston Pillay</cp:lastModifiedBy>
  <cp:revision>1</cp:revision>
  <dcterms:created xsi:type="dcterms:W3CDTF">2020-04-10T16:10:00Z</dcterms:created>
  <dcterms:modified xsi:type="dcterms:W3CDTF">2020-04-10T16:12:00Z</dcterms:modified>
</cp:coreProperties>
</file>